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183473" w:rsidRPr="00435518" w:rsidRDefault="00183473">
      <w:pPr>
        <w:rPr>
          <w:i/>
          <w:iCs/>
          <w:color w:val="000000" w:themeColor="text1"/>
        </w:rPr>
      </w:pPr>
    </w:p>
    <w:p w14:paraId="0725EEBD" w14:textId="77777777" w:rsidR="00AC7009" w:rsidRPr="00435518" w:rsidRDefault="00AC7009" w:rsidP="00AC7009">
      <w:pPr>
        <w:spacing w:after="120" w:line="360" w:lineRule="auto"/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 w:rsidRPr="0043551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TÜRKÇE BAŞLIK </w:t>
      </w:r>
    </w:p>
    <w:p w14:paraId="6DD2BA54" w14:textId="77777777" w:rsidR="00AC7009" w:rsidRPr="00435518" w:rsidRDefault="00AC7009" w:rsidP="00AC7009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435518">
        <w:rPr>
          <w:b/>
          <w:color w:val="000000" w:themeColor="text1"/>
          <w:sz w:val="28"/>
          <w:szCs w:val="28"/>
        </w:rPr>
        <w:t>(İngilizce Başlık)</w:t>
      </w:r>
    </w:p>
    <w:p w14:paraId="1F31C10E" w14:textId="77777777" w:rsidR="00AC7009" w:rsidRPr="00435518" w:rsidRDefault="00AC7009" w:rsidP="00AC7009">
      <w:pPr>
        <w:spacing w:after="120" w:line="360" w:lineRule="auto"/>
        <w:jc w:val="center"/>
        <w:rPr>
          <w:rFonts w:eastAsia="Calibri"/>
          <w:b/>
          <w:bCs/>
          <w:color w:val="000000" w:themeColor="text1"/>
          <w:sz w:val="28"/>
          <w:szCs w:val="28"/>
          <w:lang w:val="en-US" w:eastAsia="en-US"/>
        </w:rPr>
      </w:pPr>
      <w:r w:rsidRPr="0043551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(14 punto, Times New Roman, kalın)</w:t>
      </w:r>
    </w:p>
    <w:p w14:paraId="7F458786" w14:textId="77777777" w:rsidR="00AC7009" w:rsidRPr="00435518" w:rsidRDefault="00AC7009" w:rsidP="00AC7009">
      <w:pPr>
        <w:spacing w:after="120" w:line="360" w:lineRule="auto"/>
        <w:jc w:val="center"/>
        <w:rPr>
          <w:rFonts w:eastAsia="Calibri"/>
          <w:b/>
          <w:color w:val="000000" w:themeColor="text1"/>
          <w:szCs w:val="22"/>
          <w:vertAlign w:val="superscript"/>
          <w:lang w:eastAsia="en-US"/>
        </w:rPr>
      </w:pPr>
      <w:r w:rsidRPr="00435518">
        <w:rPr>
          <w:rFonts w:eastAsia="Calibri"/>
          <w:b/>
          <w:color w:val="000000" w:themeColor="text1"/>
          <w:szCs w:val="22"/>
          <w:u w:val="single"/>
          <w:lang w:eastAsia="en-US"/>
        </w:rPr>
        <w:t>Yazar</w:t>
      </w:r>
      <w:r w:rsidRPr="00435518">
        <w:rPr>
          <w:rFonts w:eastAsia="Calibri"/>
          <w:b/>
          <w:color w:val="000000" w:themeColor="text1"/>
          <w:szCs w:val="22"/>
          <w:u w:val="single"/>
          <w:vertAlign w:val="superscript"/>
          <w:lang w:eastAsia="en-US"/>
        </w:rPr>
        <w:t>1</w:t>
      </w:r>
      <w:r w:rsidRPr="00435518">
        <w:rPr>
          <w:rFonts w:eastAsia="Calibri"/>
          <w:b/>
          <w:color w:val="000000" w:themeColor="text1"/>
          <w:szCs w:val="22"/>
          <w:u w:val="single"/>
          <w:lang w:eastAsia="en-US"/>
        </w:rPr>
        <w:t>,</w:t>
      </w:r>
      <w:r w:rsidRPr="00435518">
        <w:rPr>
          <w:rFonts w:eastAsia="Calibri"/>
          <w:b/>
          <w:color w:val="000000" w:themeColor="text1"/>
          <w:szCs w:val="22"/>
          <w:lang w:eastAsia="en-US"/>
        </w:rPr>
        <w:t xml:space="preserve"> Yazar</w:t>
      </w:r>
      <w:r w:rsidRPr="00435518">
        <w:rPr>
          <w:rFonts w:eastAsia="Calibri"/>
          <w:b/>
          <w:color w:val="000000" w:themeColor="text1"/>
          <w:szCs w:val="22"/>
          <w:vertAlign w:val="superscript"/>
          <w:lang w:eastAsia="en-US"/>
        </w:rPr>
        <w:t>2</w:t>
      </w:r>
    </w:p>
    <w:p w14:paraId="6EBCDD51" w14:textId="77777777" w:rsidR="00AC7009" w:rsidRPr="00435518" w:rsidRDefault="00AC7009" w:rsidP="00AC7009">
      <w:pPr>
        <w:spacing w:after="120" w:line="360" w:lineRule="auto"/>
        <w:jc w:val="center"/>
        <w:rPr>
          <w:rFonts w:eastAsia="Calibri"/>
          <w:color w:val="000000" w:themeColor="text1"/>
          <w:sz w:val="20"/>
          <w:szCs w:val="20"/>
          <w:lang w:eastAsia="en-US"/>
        </w:rPr>
      </w:pPr>
      <w:r w:rsidRPr="00435518">
        <w:rPr>
          <w:rFonts w:eastAsia="Calibri"/>
          <w:color w:val="000000" w:themeColor="text1"/>
          <w:sz w:val="20"/>
          <w:szCs w:val="20"/>
          <w:lang w:eastAsia="en-US"/>
        </w:rPr>
        <w:t>(12 punto, Times New Roman, sunum yapacak yazar ismi bold olacak)</w:t>
      </w:r>
    </w:p>
    <w:p w14:paraId="6F34FEA9" w14:textId="77777777" w:rsidR="00AC7009" w:rsidRPr="00435518" w:rsidRDefault="00AC7009" w:rsidP="00AC7009">
      <w:pPr>
        <w:spacing w:after="120"/>
        <w:jc w:val="center"/>
        <w:rPr>
          <w:rFonts w:eastAsia="Calibri"/>
          <w:i/>
          <w:color w:val="000000" w:themeColor="text1"/>
          <w:sz w:val="20"/>
          <w:szCs w:val="20"/>
          <w:lang w:eastAsia="en-US"/>
        </w:rPr>
      </w:pPr>
      <w:r w:rsidRPr="00435518">
        <w:rPr>
          <w:rFonts w:eastAsia="Calibri"/>
          <w:i/>
          <w:color w:val="000000" w:themeColor="text1"/>
          <w:sz w:val="20"/>
          <w:szCs w:val="20"/>
          <w:vertAlign w:val="superscript"/>
          <w:lang w:eastAsia="en-US"/>
        </w:rPr>
        <w:t>1</w:t>
      </w:r>
      <w:r w:rsidRPr="00435518">
        <w:rPr>
          <w:rFonts w:eastAsia="Calibri"/>
          <w:i/>
          <w:color w:val="000000" w:themeColor="text1"/>
          <w:sz w:val="20"/>
          <w:szCs w:val="20"/>
          <w:lang w:eastAsia="en-US"/>
        </w:rPr>
        <w:t>Burdur Mehmet Akif Ersoy University, Burdur Vocational School of Health Services, Department of Medical Services and Techniques, Surgery Services Program, Burdur, Turkey, mail adresi, ORCİD</w:t>
      </w:r>
    </w:p>
    <w:p w14:paraId="78CCABD8" w14:textId="77777777" w:rsidR="00AC7009" w:rsidRPr="00435518" w:rsidRDefault="00AC7009" w:rsidP="00AC7009">
      <w:pPr>
        <w:spacing w:after="120" w:line="360" w:lineRule="auto"/>
        <w:jc w:val="center"/>
        <w:rPr>
          <w:rFonts w:eastAsia="Calibri"/>
          <w:i/>
          <w:color w:val="000000" w:themeColor="text1"/>
          <w:sz w:val="20"/>
          <w:szCs w:val="20"/>
          <w:lang w:eastAsia="en-US"/>
        </w:rPr>
      </w:pPr>
      <w:r w:rsidRPr="00435518">
        <w:rPr>
          <w:rFonts w:eastAsia="Calibri"/>
          <w:i/>
          <w:color w:val="000000" w:themeColor="text1"/>
          <w:sz w:val="20"/>
          <w:szCs w:val="20"/>
          <w:vertAlign w:val="superscript"/>
          <w:lang w:eastAsia="en-US"/>
        </w:rPr>
        <w:t>2</w:t>
      </w:r>
      <w:r w:rsidRPr="00435518">
        <w:rPr>
          <w:rFonts w:eastAsia="Calibri"/>
          <w:i/>
          <w:color w:val="000000" w:themeColor="text1"/>
          <w:sz w:val="20"/>
          <w:szCs w:val="20"/>
          <w:lang w:eastAsia="en-US"/>
        </w:rPr>
        <w:t xml:space="preserve">Akdeniz University Faculty of Nursing, Department of Nursing, Antalya, Turkey, </w:t>
      </w:r>
      <w:hyperlink r:id="rId6" w:history="1">
        <w:r w:rsidRPr="00435518">
          <w:rPr>
            <w:rFonts w:eastAsia="Calibri"/>
            <w:i/>
            <w:color w:val="000000" w:themeColor="text1"/>
            <w:sz w:val="20"/>
            <w:szCs w:val="20"/>
            <w:u w:val="single"/>
            <w:lang w:eastAsia="en-US"/>
          </w:rPr>
          <w:t>mail</w:t>
        </w:r>
      </w:hyperlink>
      <w:r w:rsidRPr="00435518">
        <w:rPr>
          <w:rFonts w:eastAsia="Calibri"/>
          <w:i/>
          <w:color w:val="000000" w:themeColor="text1"/>
          <w:sz w:val="20"/>
          <w:szCs w:val="20"/>
          <w:lang w:eastAsia="en-US"/>
        </w:rPr>
        <w:t xml:space="preserve"> adresi, ORCİD</w:t>
      </w:r>
    </w:p>
    <w:p w14:paraId="560A28F7" w14:textId="77777777" w:rsidR="00AC7009" w:rsidRPr="00435518" w:rsidRDefault="00AC7009" w:rsidP="00AC7009">
      <w:pPr>
        <w:spacing w:after="120" w:line="360" w:lineRule="auto"/>
        <w:jc w:val="center"/>
        <w:rPr>
          <w:rFonts w:eastAsia="Calibri"/>
          <w:i/>
          <w:color w:val="000000" w:themeColor="text1"/>
          <w:sz w:val="20"/>
          <w:lang w:eastAsia="en-US"/>
        </w:rPr>
      </w:pPr>
      <w:r w:rsidRPr="00435518">
        <w:rPr>
          <w:rFonts w:eastAsia="Calibri"/>
          <w:i/>
          <w:color w:val="000000" w:themeColor="text1"/>
          <w:sz w:val="16"/>
          <w:lang w:eastAsia="en-US"/>
        </w:rPr>
        <w:t xml:space="preserve">(Yazar bilgileri </w:t>
      </w:r>
      <w:proofErr w:type="gramStart"/>
      <w:r w:rsidRPr="00435518">
        <w:rPr>
          <w:rFonts w:eastAsia="Calibri"/>
          <w:i/>
          <w:color w:val="000000" w:themeColor="text1"/>
          <w:sz w:val="16"/>
          <w:lang w:eastAsia="en-US"/>
        </w:rPr>
        <w:t>10  punto</w:t>
      </w:r>
      <w:proofErr w:type="gramEnd"/>
      <w:r w:rsidRPr="00435518">
        <w:rPr>
          <w:rFonts w:eastAsia="Calibri"/>
          <w:i/>
          <w:color w:val="000000" w:themeColor="text1"/>
          <w:sz w:val="16"/>
          <w:lang w:eastAsia="en-US"/>
        </w:rPr>
        <w:t>, Times New Roman) (sunucu ya da sorumlu yazar  için e – mail)</w:t>
      </w:r>
    </w:p>
    <w:p w14:paraId="5B0647B2" w14:textId="77777777" w:rsidR="00AC7009" w:rsidRPr="00435518" w:rsidRDefault="00AC7009" w:rsidP="00AC7009">
      <w:pPr>
        <w:jc w:val="center"/>
        <w:rPr>
          <w:b/>
          <w:color w:val="000000" w:themeColor="text1"/>
        </w:rPr>
      </w:pPr>
      <w:r w:rsidRPr="00435518">
        <w:rPr>
          <w:b/>
          <w:color w:val="000000" w:themeColor="text1"/>
        </w:rPr>
        <w:t>ÖZET</w:t>
      </w:r>
    </w:p>
    <w:p w14:paraId="0A37501D" w14:textId="77777777" w:rsidR="00AC7009" w:rsidRPr="00435518" w:rsidRDefault="00AC7009" w:rsidP="00AC7009">
      <w:pPr>
        <w:jc w:val="center"/>
        <w:rPr>
          <w:color w:val="000000" w:themeColor="text1"/>
        </w:rPr>
      </w:pPr>
    </w:p>
    <w:p w14:paraId="3E2C2A8D" w14:textId="77777777" w:rsidR="00AC7009" w:rsidRPr="00435518" w:rsidRDefault="00AC7009" w:rsidP="00AC7009">
      <w:pPr>
        <w:jc w:val="both"/>
        <w:rPr>
          <w:i/>
          <w:color w:val="000000" w:themeColor="text1"/>
        </w:rPr>
      </w:pPr>
      <w:r w:rsidRPr="00435518">
        <w:rPr>
          <w:i/>
          <w:color w:val="000000" w:themeColor="text1"/>
        </w:rPr>
        <w:t xml:space="preserve">Özet, en fazla 250 kelime uzunluğunda, 12 punto Times New Roman, 1,15 satır aralığı ve italik olmalıdır. </w:t>
      </w:r>
    </w:p>
    <w:p w14:paraId="5DAB6C7B" w14:textId="77777777" w:rsidR="00AC7009" w:rsidRPr="00435518" w:rsidRDefault="00AC7009" w:rsidP="00AC7009">
      <w:pPr>
        <w:jc w:val="both"/>
        <w:rPr>
          <w:color w:val="000000" w:themeColor="text1"/>
        </w:rPr>
      </w:pPr>
    </w:p>
    <w:p w14:paraId="55555328" w14:textId="77777777" w:rsidR="00AC7009" w:rsidRPr="00435518" w:rsidRDefault="00AC7009" w:rsidP="00AC7009">
      <w:pPr>
        <w:jc w:val="both"/>
        <w:rPr>
          <w:color w:val="000000" w:themeColor="text1"/>
        </w:rPr>
      </w:pPr>
      <w:r w:rsidRPr="00435518">
        <w:rPr>
          <w:b/>
          <w:i/>
          <w:color w:val="000000" w:themeColor="text1"/>
        </w:rPr>
        <w:t>Anahtar Kelimeler:</w:t>
      </w:r>
      <w:r w:rsidRPr="00435518">
        <w:rPr>
          <w:i/>
          <w:color w:val="000000" w:themeColor="text1"/>
        </w:rPr>
        <w:t xml:space="preserve"> En az 3 en fazla 5 anahtar kelime giriniz (aralarına virgül koyunuz)</w:t>
      </w:r>
    </w:p>
    <w:p w14:paraId="02EB378F" w14:textId="77777777" w:rsidR="00AC7009" w:rsidRPr="00435518" w:rsidRDefault="00AC7009" w:rsidP="00AC7009">
      <w:pPr>
        <w:jc w:val="center"/>
        <w:rPr>
          <w:b/>
          <w:i/>
          <w:color w:val="000000" w:themeColor="text1"/>
        </w:rPr>
      </w:pPr>
    </w:p>
    <w:p w14:paraId="056CBDF8" w14:textId="77777777" w:rsidR="00AC7009" w:rsidRPr="00435518" w:rsidRDefault="00AC7009" w:rsidP="00AC7009">
      <w:pPr>
        <w:jc w:val="center"/>
        <w:rPr>
          <w:color w:val="000000" w:themeColor="text1"/>
        </w:rPr>
      </w:pPr>
      <w:r w:rsidRPr="00435518">
        <w:rPr>
          <w:b/>
          <w:i/>
          <w:color w:val="000000" w:themeColor="text1"/>
        </w:rPr>
        <w:t>ABSTRACT</w:t>
      </w:r>
    </w:p>
    <w:p w14:paraId="0F5D6E45" w14:textId="77777777" w:rsidR="00AC7009" w:rsidRPr="00435518" w:rsidRDefault="00AC7009" w:rsidP="00AC7009">
      <w:pPr>
        <w:jc w:val="both"/>
        <w:rPr>
          <w:i/>
          <w:color w:val="000000" w:themeColor="text1"/>
        </w:rPr>
      </w:pPr>
      <w:r w:rsidRPr="00435518">
        <w:rPr>
          <w:i/>
          <w:color w:val="000000" w:themeColor="text1"/>
        </w:rPr>
        <w:t xml:space="preserve">The summary should be no more than 250 words long, 12 pt size, Times New Roman, 1,15 spaced and italic) </w:t>
      </w:r>
    </w:p>
    <w:p w14:paraId="6A05A809" w14:textId="77777777" w:rsidR="00AC7009" w:rsidRPr="00435518" w:rsidRDefault="00AC7009" w:rsidP="00AC7009">
      <w:pPr>
        <w:jc w:val="both"/>
        <w:rPr>
          <w:color w:val="000000" w:themeColor="text1"/>
        </w:rPr>
      </w:pPr>
    </w:p>
    <w:p w14:paraId="24AC68BA" w14:textId="77777777" w:rsidR="00AC7009" w:rsidRPr="00435518" w:rsidRDefault="00AC7009" w:rsidP="00AC7009">
      <w:pPr>
        <w:jc w:val="both"/>
        <w:rPr>
          <w:i/>
          <w:color w:val="000000" w:themeColor="text1"/>
        </w:rPr>
      </w:pPr>
      <w:r w:rsidRPr="00435518">
        <w:rPr>
          <w:b/>
          <w:i/>
          <w:color w:val="000000" w:themeColor="text1"/>
        </w:rPr>
        <w:t>Key words:</w:t>
      </w:r>
      <w:r w:rsidRPr="00435518">
        <w:rPr>
          <w:i/>
          <w:color w:val="000000" w:themeColor="text1"/>
        </w:rPr>
        <w:t xml:space="preserve">  Its should be minimum 3 or maximum 5 words.</w:t>
      </w:r>
    </w:p>
    <w:p w14:paraId="5A39BBE3" w14:textId="77777777" w:rsidR="00183473" w:rsidRPr="00435518" w:rsidRDefault="00183473">
      <w:pPr>
        <w:rPr>
          <w:b/>
          <w:bCs/>
          <w:color w:val="000000" w:themeColor="text1"/>
          <w:sz w:val="22"/>
          <w:szCs w:val="22"/>
        </w:rPr>
      </w:pPr>
    </w:p>
    <w:p w14:paraId="41C8F396" w14:textId="77777777" w:rsidR="00183473" w:rsidRPr="00435518" w:rsidRDefault="00183473">
      <w:pPr>
        <w:rPr>
          <w:b/>
          <w:bCs/>
          <w:color w:val="000000" w:themeColor="text1"/>
          <w:sz w:val="22"/>
          <w:szCs w:val="22"/>
        </w:rPr>
      </w:pPr>
    </w:p>
    <w:p w14:paraId="621FCA7C" w14:textId="77777777" w:rsidR="00AC7009" w:rsidRPr="00435518" w:rsidRDefault="00AC7009" w:rsidP="00AC7009">
      <w:pPr>
        <w:tabs>
          <w:tab w:val="left" w:pos="20"/>
          <w:tab w:val="right" w:pos="9072"/>
          <w:tab w:val="left" w:pos="20"/>
        </w:tabs>
        <w:jc w:val="both"/>
        <w:rPr>
          <w:b/>
          <w:bCs/>
          <w:color w:val="000000" w:themeColor="text1"/>
          <w:szCs w:val="22"/>
        </w:rPr>
      </w:pPr>
      <w:r w:rsidRPr="00435518">
        <w:rPr>
          <w:b/>
          <w:bCs/>
          <w:color w:val="000000" w:themeColor="text1"/>
          <w:szCs w:val="22"/>
        </w:rPr>
        <w:t>GİRİŞ</w:t>
      </w:r>
    </w:p>
    <w:p w14:paraId="29EF0F29" w14:textId="77777777" w:rsidR="00AC7009" w:rsidRPr="00435518" w:rsidRDefault="00AC7009" w:rsidP="00F35910">
      <w:pPr>
        <w:tabs>
          <w:tab w:val="left" w:pos="20"/>
          <w:tab w:val="right" w:pos="9072"/>
          <w:tab w:val="left" w:pos="20"/>
        </w:tabs>
        <w:rPr>
          <w:bCs/>
          <w:color w:val="000000" w:themeColor="text1"/>
        </w:rPr>
      </w:pPr>
      <w:r w:rsidRPr="00435518">
        <w:rPr>
          <w:i/>
          <w:color w:val="000000" w:themeColor="text1"/>
        </w:rPr>
        <w:t>12 punto Times New Roman</w:t>
      </w:r>
    </w:p>
    <w:p w14:paraId="4A5F2672" w14:textId="77777777" w:rsidR="00AC7009" w:rsidRPr="00435518" w:rsidRDefault="00AC7009" w:rsidP="00F35910">
      <w:pPr>
        <w:tabs>
          <w:tab w:val="left" w:pos="20"/>
          <w:tab w:val="right" w:pos="9072"/>
          <w:tab w:val="left" w:pos="20"/>
        </w:tabs>
        <w:rPr>
          <w:bCs/>
          <w:color w:val="000000" w:themeColor="text1"/>
        </w:rPr>
      </w:pPr>
      <w:r w:rsidRPr="00435518">
        <w:rPr>
          <w:bCs/>
          <w:color w:val="000000" w:themeColor="text1"/>
        </w:rPr>
        <w:t xml:space="preserve">Tam metin yazımına  “Giriş” bölümü ile başlanmalı ve alt başlıklar ile devam edilmelidir. </w:t>
      </w:r>
    </w:p>
    <w:p w14:paraId="477EBB3C" w14:textId="77777777" w:rsidR="00AC7009" w:rsidRPr="00435518" w:rsidRDefault="00AC7009" w:rsidP="00F35910">
      <w:pPr>
        <w:tabs>
          <w:tab w:val="left" w:pos="20"/>
          <w:tab w:val="right" w:pos="9072"/>
          <w:tab w:val="left" w:pos="20"/>
        </w:tabs>
        <w:rPr>
          <w:bCs/>
          <w:color w:val="000000" w:themeColor="text1"/>
        </w:rPr>
      </w:pPr>
      <w:r w:rsidRPr="00435518">
        <w:rPr>
          <w:bCs/>
          <w:color w:val="000000" w:themeColor="text1"/>
        </w:rPr>
        <w:t xml:space="preserve">Alt başlıklar italik, kalın ve sola dayalı olmalıdır. </w:t>
      </w:r>
    </w:p>
    <w:p w14:paraId="2499AD5C" w14:textId="77777777" w:rsidR="00AC7009" w:rsidRPr="00435518" w:rsidRDefault="00AC7009" w:rsidP="00F35910">
      <w:pPr>
        <w:tabs>
          <w:tab w:val="left" w:pos="20"/>
          <w:tab w:val="right" w:pos="9072"/>
          <w:tab w:val="left" w:pos="20"/>
        </w:tabs>
        <w:rPr>
          <w:bCs/>
          <w:color w:val="000000" w:themeColor="text1"/>
        </w:rPr>
      </w:pPr>
      <w:r w:rsidRPr="00435518">
        <w:rPr>
          <w:bCs/>
          <w:color w:val="000000" w:themeColor="text1"/>
        </w:rPr>
        <w:t>Başlıklar ve metin ile tablolar ve şekiller arasında bir satır boşluk bırakılmalıdır.</w:t>
      </w:r>
    </w:p>
    <w:p w14:paraId="1596AAC0" w14:textId="77777777" w:rsidR="00AC7009" w:rsidRPr="00435518" w:rsidRDefault="00AC7009" w:rsidP="00F35910">
      <w:pPr>
        <w:tabs>
          <w:tab w:val="left" w:pos="20"/>
          <w:tab w:val="right" w:pos="9072"/>
          <w:tab w:val="left" w:pos="20"/>
        </w:tabs>
        <w:rPr>
          <w:bCs/>
          <w:color w:val="000000" w:themeColor="text1"/>
        </w:rPr>
      </w:pPr>
      <w:r w:rsidRPr="00435518">
        <w:rPr>
          <w:bCs/>
          <w:color w:val="000000" w:themeColor="text1"/>
        </w:rPr>
        <w:t xml:space="preserve">Araştırma bildirilerinin tam metni, Özet ve Abstract bölümleri sonrasında '1.Giriş, 2.Yöntem, 3.Bulgular, 4.Tartışma, Sonuç ve 5.Kaynakça' bölümlerini içermesi önerilir. </w:t>
      </w:r>
    </w:p>
    <w:p w14:paraId="72A3D3EC" w14:textId="77777777" w:rsidR="00AC7009" w:rsidRPr="00435518" w:rsidRDefault="00AC7009" w:rsidP="00F35910">
      <w:pPr>
        <w:tabs>
          <w:tab w:val="left" w:pos="20"/>
          <w:tab w:val="right" w:pos="9072"/>
          <w:tab w:val="left" w:pos="20"/>
        </w:tabs>
        <w:rPr>
          <w:b/>
          <w:bCs/>
          <w:color w:val="000000" w:themeColor="text1"/>
          <w:sz w:val="22"/>
          <w:szCs w:val="22"/>
        </w:rPr>
      </w:pPr>
    </w:p>
    <w:p w14:paraId="343EA8A5" w14:textId="77777777" w:rsidR="00AC7009" w:rsidRPr="00435518" w:rsidRDefault="00AC7009" w:rsidP="00F35910">
      <w:pPr>
        <w:tabs>
          <w:tab w:val="left" w:pos="20"/>
          <w:tab w:val="right" w:pos="9072"/>
          <w:tab w:val="left" w:pos="20"/>
        </w:tabs>
        <w:rPr>
          <w:b/>
          <w:bCs/>
          <w:color w:val="000000" w:themeColor="text1"/>
          <w:szCs w:val="22"/>
        </w:rPr>
      </w:pPr>
      <w:r w:rsidRPr="00435518">
        <w:rPr>
          <w:b/>
          <w:bCs/>
          <w:color w:val="000000" w:themeColor="text1"/>
          <w:szCs w:val="22"/>
        </w:rPr>
        <w:t>KAYNAKÇA</w:t>
      </w:r>
    </w:p>
    <w:p w14:paraId="259AC41A" w14:textId="77777777" w:rsidR="00AC7009" w:rsidRPr="00435518" w:rsidRDefault="00AC7009" w:rsidP="00F35910">
      <w:pPr>
        <w:tabs>
          <w:tab w:val="left" w:pos="20"/>
          <w:tab w:val="right" w:pos="9072"/>
          <w:tab w:val="left" w:pos="20"/>
        </w:tabs>
        <w:rPr>
          <w:bCs/>
          <w:color w:val="000000" w:themeColor="text1"/>
          <w:szCs w:val="22"/>
        </w:rPr>
      </w:pPr>
      <w:r w:rsidRPr="00435518">
        <w:rPr>
          <w:bCs/>
          <w:color w:val="000000" w:themeColor="text1"/>
          <w:szCs w:val="22"/>
        </w:rPr>
        <w:t xml:space="preserve">Metin içinde referans verirken parantez içinde referans numarası verilmelidir. </w:t>
      </w:r>
    </w:p>
    <w:p w14:paraId="6C9B8C2A" w14:textId="77777777" w:rsidR="00AC7009" w:rsidRPr="00435518" w:rsidRDefault="00AC7009" w:rsidP="00F35910">
      <w:pPr>
        <w:tabs>
          <w:tab w:val="left" w:pos="20"/>
          <w:tab w:val="right" w:pos="9072"/>
          <w:tab w:val="left" w:pos="20"/>
        </w:tabs>
        <w:rPr>
          <w:bCs/>
          <w:color w:val="000000" w:themeColor="text1"/>
          <w:szCs w:val="22"/>
        </w:rPr>
      </w:pPr>
      <w:r w:rsidRPr="00435518">
        <w:rPr>
          <w:bCs/>
          <w:color w:val="000000" w:themeColor="text1"/>
          <w:szCs w:val="22"/>
        </w:rPr>
        <w:t>Kaynakça tanımlamaları ve örnekleri aşağıdaki gibidir;</w:t>
      </w:r>
    </w:p>
    <w:p w14:paraId="0D0B940D" w14:textId="77777777" w:rsidR="00AC7009" w:rsidRPr="00435518" w:rsidRDefault="00AC7009" w:rsidP="00F35910">
      <w:pPr>
        <w:tabs>
          <w:tab w:val="left" w:pos="20"/>
          <w:tab w:val="right" w:pos="9072"/>
          <w:tab w:val="left" w:pos="20"/>
        </w:tabs>
        <w:rPr>
          <w:b/>
          <w:bCs/>
          <w:color w:val="000000" w:themeColor="text1"/>
          <w:sz w:val="22"/>
          <w:szCs w:val="22"/>
        </w:rPr>
      </w:pPr>
    </w:p>
    <w:p w14:paraId="7C71B704" w14:textId="77777777" w:rsidR="00AC7009" w:rsidRPr="00435518" w:rsidRDefault="00AC7009" w:rsidP="00F35910">
      <w:pPr>
        <w:tabs>
          <w:tab w:val="left" w:pos="20"/>
          <w:tab w:val="right" w:pos="9072"/>
          <w:tab w:val="left" w:pos="20"/>
        </w:tabs>
        <w:rPr>
          <w:b/>
          <w:bCs/>
          <w:color w:val="000000" w:themeColor="text1"/>
          <w:szCs w:val="22"/>
        </w:rPr>
      </w:pPr>
      <w:r w:rsidRPr="00435518">
        <w:rPr>
          <w:b/>
          <w:bCs/>
          <w:color w:val="000000" w:themeColor="text1"/>
          <w:szCs w:val="22"/>
        </w:rPr>
        <w:t>Makale;</w:t>
      </w:r>
    </w:p>
    <w:p w14:paraId="49D108EE" w14:textId="77777777" w:rsidR="00AC7009" w:rsidRPr="00435518" w:rsidRDefault="00AC7009" w:rsidP="00F35910">
      <w:pPr>
        <w:tabs>
          <w:tab w:val="left" w:pos="20"/>
          <w:tab w:val="right" w:pos="9072"/>
          <w:tab w:val="left" w:pos="20"/>
        </w:tabs>
        <w:rPr>
          <w:bCs/>
          <w:color w:val="000000" w:themeColor="text1"/>
          <w:szCs w:val="22"/>
        </w:rPr>
      </w:pPr>
      <w:r w:rsidRPr="00435518">
        <w:rPr>
          <w:bCs/>
          <w:color w:val="000000" w:themeColor="text1"/>
          <w:szCs w:val="22"/>
        </w:rPr>
        <w:t>Rose, M.E., Huerbin, M.B., Melick, J., Marion, D.W., Palmer, A.M., Schiding, J.K. (2002). Regulation of interstitial excitatory amino acid concentrations after cortical contusion injury. Brain Res, 935(1), 40-46.</w:t>
      </w:r>
    </w:p>
    <w:p w14:paraId="43E06B3A" w14:textId="77777777" w:rsidR="00AC7009" w:rsidRPr="00435518" w:rsidRDefault="00AC7009" w:rsidP="00F35910">
      <w:pPr>
        <w:tabs>
          <w:tab w:val="left" w:pos="20"/>
          <w:tab w:val="right" w:pos="9072"/>
          <w:tab w:val="left" w:pos="20"/>
        </w:tabs>
        <w:rPr>
          <w:b/>
          <w:bCs/>
          <w:color w:val="000000" w:themeColor="text1"/>
          <w:szCs w:val="22"/>
        </w:rPr>
      </w:pPr>
      <w:r w:rsidRPr="00435518">
        <w:rPr>
          <w:b/>
          <w:bCs/>
          <w:color w:val="000000" w:themeColor="text1"/>
          <w:szCs w:val="22"/>
        </w:rPr>
        <w:t xml:space="preserve">Kitap: </w:t>
      </w:r>
    </w:p>
    <w:p w14:paraId="416B17D2" w14:textId="77777777" w:rsidR="00183473" w:rsidRPr="00435518" w:rsidRDefault="00AC7009" w:rsidP="00F35910">
      <w:pPr>
        <w:tabs>
          <w:tab w:val="left" w:pos="20"/>
          <w:tab w:val="right" w:pos="9072"/>
          <w:tab w:val="left" w:pos="20"/>
        </w:tabs>
        <w:rPr>
          <w:color w:val="000000" w:themeColor="text1"/>
          <w:szCs w:val="22"/>
        </w:rPr>
      </w:pPr>
      <w:r w:rsidRPr="00435518">
        <w:rPr>
          <w:bCs/>
          <w:color w:val="000000" w:themeColor="text1"/>
          <w:szCs w:val="22"/>
        </w:rPr>
        <w:t xml:space="preserve">Hair, J.F., Anderson, R.E., Tahtam, R.L. ve Black, W.C. (1998). Multivariate </w:t>
      </w:r>
      <w:proofErr w:type="gramStart"/>
      <w:r w:rsidRPr="00435518">
        <w:rPr>
          <w:bCs/>
          <w:color w:val="000000" w:themeColor="text1"/>
          <w:szCs w:val="22"/>
        </w:rPr>
        <w:t>data</w:t>
      </w:r>
      <w:proofErr w:type="gramEnd"/>
      <w:r w:rsidRPr="00435518">
        <w:rPr>
          <w:bCs/>
          <w:color w:val="000000" w:themeColor="text1"/>
          <w:szCs w:val="22"/>
        </w:rPr>
        <w:t xml:space="preserve"> analysis, Fifth Edition, New Jersey: Prentice-Hall International, Inc.</w:t>
      </w:r>
    </w:p>
    <w:sectPr w:rsidR="00183473" w:rsidRPr="004355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53684" w14:textId="77777777" w:rsidR="009635D8" w:rsidRDefault="009635D8">
      <w:r>
        <w:separator/>
      </w:r>
    </w:p>
  </w:endnote>
  <w:endnote w:type="continuationSeparator" w:id="0">
    <w:p w14:paraId="7527B7E2" w14:textId="77777777" w:rsidR="009635D8" w:rsidRDefault="0096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710EB" w14:textId="77777777" w:rsidR="007B7942" w:rsidRDefault="007B794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25"/>
      <w:gridCol w:w="2925"/>
      <w:gridCol w:w="2925"/>
    </w:tblGrid>
    <w:tr w:rsidR="74E8E8BD" w14:paraId="19CD58DA" w14:textId="77777777" w:rsidTr="74E8E8BD">
      <w:trPr>
        <w:trHeight w:val="300"/>
      </w:trPr>
      <w:tc>
        <w:tcPr>
          <w:tcW w:w="2925" w:type="dxa"/>
        </w:tcPr>
        <w:p w14:paraId="14861DA3" w14:textId="55E919B1" w:rsidR="74E8E8BD" w:rsidRDefault="74E8E8BD" w:rsidP="74E8E8BD">
          <w:pPr>
            <w:pStyle w:val="stBilgi"/>
            <w:ind w:left="-115"/>
          </w:pPr>
        </w:p>
      </w:tc>
      <w:tc>
        <w:tcPr>
          <w:tcW w:w="2925" w:type="dxa"/>
        </w:tcPr>
        <w:p w14:paraId="78497CBD" w14:textId="7F2170E8" w:rsidR="74E8E8BD" w:rsidRDefault="74E8E8BD" w:rsidP="74E8E8BD">
          <w:pPr>
            <w:pStyle w:val="stBilgi"/>
            <w:jc w:val="center"/>
          </w:pPr>
        </w:p>
      </w:tc>
      <w:tc>
        <w:tcPr>
          <w:tcW w:w="2925" w:type="dxa"/>
        </w:tcPr>
        <w:p w14:paraId="6AF1DCDA" w14:textId="51E52F87" w:rsidR="74E8E8BD" w:rsidRDefault="74E8E8BD" w:rsidP="74E8E8BD">
          <w:pPr>
            <w:pStyle w:val="stBilgi"/>
            <w:ind w:right="-115"/>
            <w:jc w:val="right"/>
          </w:pPr>
        </w:p>
      </w:tc>
    </w:tr>
  </w:tbl>
  <w:p w14:paraId="5DEA9440" w14:textId="032A469B" w:rsidR="74E8E8BD" w:rsidRDefault="74E8E8BD" w:rsidP="74E8E8B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093A5" w14:textId="77777777" w:rsidR="007B7942" w:rsidRDefault="007B794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4B9F9" w14:textId="77777777" w:rsidR="009635D8" w:rsidRDefault="009635D8">
      <w:r>
        <w:separator/>
      </w:r>
    </w:p>
  </w:footnote>
  <w:footnote w:type="continuationSeparator" w:id="0">
    <w:p w14:paraId="3AC9FAAB" w14:textId="77777777" w:rsidR="009635D8" w:rsidRDefault="00963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B61E5" w14:textId="77777777" w:rsidR="007B7942" w:rsidRDefault="007B794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DD08A" w14:textId="77777777" w:rsidR="00B62206" w:rsidRDefault="00526BFA" w:rsidP="00B62206">
    <w:pPr>
      <w:rPr>
        <w:i/>
        <w:iCs/>
        <w:sz w:val="16"/>
      </w:rPr>
    </w:pPr>
    <w:r>
      <w:rPr>
        <w:i/>
        <w:iCs/>
        <w:sz w:val="16"/>
      </w:rPr>
      <w:t>Sağlıklı Yaşam ve Obezitede Farkındalık Kongresi</w:t>
    </w:r>
    <w:r w:rsidR="00B62206">
      <w:rPr>
        <w:i/>
        <w:iCs/>
        <w:sz w:val="16"/>
      </w:rPr>
      <w:tab/>
    </w:r>
    <w:r w:rsidR="00B62206">
      <w:rPr>
        <w:i/>
        <w:iCs/>
        <w:sz w:val="16"/>
      </w:rPr>
      <w:tab/>
    </w:r>
    <w:r w:rsidR="00B62206">
      <w:rPr>
        <w:i/>
        <w:iCs/>
        <w:sz w:val="16"/>
      </w:rPr>
      <w:tab/>
    </w:r>
    <w:r w:rsidR="00B62206">
      <w:rPr>
        <w:i/>
        <w:iCs/>
        <w:sz w:val="16"/>
      </w:rPr>
      <w:tab/>
    </w:r>
  </w:p>
  <w:p w14:paraId="12DE352F" w14:textId="77777777" w:rsidR="00B62206" w:rsidRDefault="00B62206" w:rsidP="00B62206">
    <w:pPr>
      <w:rPr>
        <w:i/>
        <w:iCs/>
        <w:sz w:val="16"/>
      </w:rPr>
    </w:pPr>
    <w:r>
      <w:rPr>
        <w:i/>
        <w:iCs/>
        <w:sz w:val="16"/>
      </w:rPr>
      <w:t>Toros Üniversitesi</w:t>
    </w:r>
  </w:p>
  <w:p w14:paraId="5ECD0E16" w14:textId="430D0F63" w:rsidR="00B62206" w:rsidRPr="004759E8" w:rsidRDefault="74E8E8BD" w:rsidP="74E8E8BD">
    <w:pPr>
      <w:rPr>
        <w:i/>
        <w:iCs/>
        <w:sz w:val="16"/>
        <w:szCs w:val="16"/>
      </w:rPr>
    </w:pPr>
    <w:r w:rsidRPr="74E8E8BD">
      <w:rPr>
        <w:i/>
        <w:iCs/>
        <w:sz w:val="16"/>
        <w:szCs w:val="16"/>
      </w:rPr>
      <w:t>1</w:t>
    </w:r>
    <w:r w:rsidR="00B964BF">
      <w:rPr>
        <w:i/>
        <w:iCs/>
        <w:sz w:val="16"/>
        <w:szCs w:val="16"/>
      </w:rPr>
      <w:t>8</w:t>
    </w:r>
    <w:r w:rsidRPr="74E8E8BD">
      <w:rPr>
        <w:i/>
        <w:iCs/>
        <w:sz w:val="16"/>
        <w:szCs w:val="16"/>
      </w:rPr>
      <w:t>-1</w:t>
    </w:r>
    <w:r w:rsidR="00B964BF">
      <w:rPr>
        <w:i/>
        <w:iCs/>
        <w:sz w:val="16"/>
        <w:szCs w:val="16"/>
      </w:rPr>
      <w:t xml:space="preserve">9 </w:t>
    </w:r>
    <w:r w:rsidRPr="74E8E8BD">
      <w:rPr>
        <w:i/>
        <w:iCs/>
        <w:sz w:val="16"/>
        <w:szCs w:val="16"/>
      </w:rPr>
      <w:t>Nisan 202</w:t>
    </w:r>
    <w:r w:rsidR="00B964BF">
      <w:rPr>
        <w:i/>
        <w:iCs/>
        <w:sz w:val="16"/>
        <w:szCs w:val="16"/>
      </w:rPr>
      <w:t>4</w:t>
    </w:r>
  </w:p>
  <w:p w14:paraId="0E27B00A" w14:textId="77777777" w:rsidR="007E5507" w:rsidRPr="00076416" w:rsidRDefault="007E5507" w:rsidP="007E5507">
    <w:pPr>
      <w:rPr>
        <w:i/>
        <w:iCs/>
        <w:strike/>
        <w:sz w:val="16"/>
      </w:rPr>
    </w:pPr>
  </w:p>
  <w:p w14:paraId="5A0FB502" w14:textId="77777777" w:rsidR="00183473" w:rsidRPr="007E5507" w:rsidRDefault="007E5507" w:rsidP="007E5507">
    <w:pPr>
      <w:rPr>
        <w:i/>
        <w:iCs/>
        <w:sz w:val="16"/>
      </w:rPr>
    </w:pPr>
    <w:r>
      <w:rPr>
        <w:sz w:val="16"/>
      </w:rPr>
      <w:t>(Bildiri Kodu)-------------------------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C7AC7" w14:textId="77777777" w:rsidR="007B7942" w:rsidRDefault="007B794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647"/>
    <w:rsid w:val="00015A23"/>
    <w:rsid w:val="00077A47"/>
    <w:rsid w:val="000E77FA"/>
    <w:rsid w:val="00183473"/>
    <w:rsid w:val="0019505C"/>
    <w:rsid w:val="001B3D22"/>
    <w:rsid w:val="002449B5"/>
    <w:rsid w:val="00266639"/>
    <w:rsid w:val="002D656E"/>
    <w:rsid w:val="003412D8"/>
    <w:rsid w:val="003610DB"/>
    <w:rsid w:val="003E4CBA"/>
    <w:rsid w:val="003F2566"/>
    <w:rsid w:val="00435518"/>
    <w:rsid w:val="00526647"/>
    <w:rsid w:val="00526BFA"/>
    <w:rsid w:val="00560EC1"/>
    <w:rsid w:val="0071753F"/>
    <w:rsid w:val="007A4000"/>
    <w:rsid w:val="007B7942"/>
    <w:rsid w:val="007D3EF7"/>
    <w:rsid w:val="007E5507"/>
    <w:rsid w:val="008669A5"/>
    <w:rsid w:val="008A40CA"/>
    <w:rsid w:val="008B71A3"/>
    <w:rsid w:val="00962F3B"/>
    <w:rsid w:val="009635D8"/>
    <w:rsid w:val="00985F5A"/>
    <w:rsid w:val="009C0713"/>
    <w:rsid w:val="00A13FA9"/>
    <w:rsid w:val="00AC7009"/>
    <w:rsid w:val="00B1059B"/>
    <w:rsid w:val="00B23D2E"/>
    <w:rsid w:val="00B245E9"/>
    <w:rsid w:val="00B567C1"/>
    <w:rsid w:val="00B62206"/>
    <w:rsid w:val="00B77060"/>
    <w:rsid w:val="00B90DAE"/>
    <w:rsid w:val="00B964BF"/>
    <w:rsid w:val="00BF6CD6"/>
    <w:rsid w:val="00C244C4"/>
    <w:rsid w:val="00C367FA"/>
    <w:rsid w:val="00C83A5A"/>
    <w:rsid w:val="00D048C6"/>
    <w:rsid w:val="00D04F9D"/>
    <w:rsid w:val="00E0547A"/>
    <w:rsid w:val="00E82BF2"/>
    <w:rsid w:val="00E871F9"/>
    <w:rsid w:val="00E94270"/>
    <w:rsid w:val="00EB3ADC"/>
    <w:rsid w:val="00EE4A01"/>
    <w:rsid w:val="00F35910"/>
    <w:rsid w:val="74E8E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F2F4F3"/>
  <w15:chartTrackingRefBased/>
  <w15:docId w15:val="{DE5CD19C-A838-46ED-8F7F-6EE03833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i/>
      <w:iCs/>
      <w:sz w:val="16"/>
    </w:rPr>
  </w:style>
  <w:style w:type="paragraph" w:styleId="stBilgi">
    <w:name w:val="header"/>
    <w:basedOn w:val="Normal"/>
    <w:link w:val="stBilgiChar"/>
    <w:uiPriority w:val="99"/>
    <w:pPr>
      <w:tabs>
        <w:tab w:val="center" w:pos="4703"/>
        <w:tab w:val="right" w:pos="9406"/>
      </w:tabs>
    </w:pPr>
  </w:style>
  <w:style w:type="paragraph" w:styleId="AltBilgi">
    <w:name w:val="footer"/>
    <w:basedOn w:val="Normal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link w:val="stBilgi"/>
    <w:uiPriority w:val="99"/>
    <w:rsid w:val="007E5507"/>
    <w:rPr>
      <w:sz w:val="24"/>
      <w:szCs w:val="24"/>
    </w:rPr>
  </w:style>
  <w:style w:type="table" w:styleId="TabloKlavuzu">
    <w:name w:val="Table Grid"/>
    <w:basedOn w:val="NormalTablo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ilek@mehmetakif.edu.t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1581</Characters>
  <Application>Microsoft Office Word</Application>
  <DocSecurity>0</DocSecurity>
  <Lines>43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Living in Earthen Cities – kerpic05</vt:lpstr>
    </vt:vector>
  </TitlesOfParts>
  <Company>VESTEL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Living in Earthen Cities – kerpic05</dc:title>
  <dc:subject/>
  <dc:creator>EDA</dc:creator>
  <cp:keywords/>
  <dc:description/>
  <cp:lastModifiedBy>EFDAL OKTAY GÜLTEKİN</cp:lastModifiedBy>
  <cp:revision>6</cp:revision>
  <dcterms:created xsi:type="dcterms:W3CDTF">2023-03-22T08:58:00Z</dcterms:created>
  <dcterms:modified xsi:type="dcterms:W3CDTF">2024-03-04T10:26:00Z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-1908869684</vt:i4>
  </property>
  <property fmtid="{D5CDD505-2E9C-101B-9397-08002B2CF9AE}" pid="3" name="_EmailSubject">
    <vt:lpwstr>kerpic 05 web sayfasi - formlara ek</vt:lpwstr>
  </property>
  <property fmtid="{D5CDD505-2E9C-101B-9397-08002B2CF9AE}" pid="4" name="_AuthorEmail">
    <vt:lpwstr>ecem@itu.edu.tr</vt:lpwstr>
  </property>
  <property fmtid="{D5CDD505-2E9C-101B-9397-08002B2CF9AE}" pid="5" name="_AuthorEmailDisplayName">
    <vt:lpwstr>ecem edis</vt:lpwstr>
  </property>
  <property fmtid="{D5CDD505-2E9C-101B-9397-08002B2CF9AE}" pid="6" name="_PreviousAdHocReviewCycleID">
    <vt:i4>799576216</vt:i4>
  </property>
  <property fmtid="{D5CDD505-2E9C-101B-9397-08002B2CF9AE}" pid="7" name="_ReviewingToolsShownOnce">
    <vt:lpwstr/>
  </property>
  <property fmtid="{D5CDD505-2E9C-101B-9397-08002B2CF9AE}" pid="8" name="GrammarlyDocumentId">
    <vt:lpwstr>31c766b952ab97b3bb1fd95acc6c07d4ff75791c32cf6763d70fec9163cb15a6</vt:lpwstr>
  </property>
</Properties>
</file>